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9E693F" w:rsidRDefault="00C84008" w:rsidP="00880F60">
      <w:pPr>
        <w:pStyle w:val="Title"/>
        <w:rPr>
          <w:lang w:val="pt-BR"/>
        </w:rPr>
      </w:pPr>
      <w:r w:rsidRPr="009E693F">
        <w:rPr>
          <w:rFonts w:ascii="Georgia" w:eastAsia="Georgia" w:hAnsi="Georgia" w:cs="Georgia"/>
          <w:bCs/>
          <w:iCs/>
          <w:lang w:val="pt-BR"/>
        </w:rPr>
        <w:t>Material C</w:t>
      </w:r>
    </w:p>
    <w:p w:rsidR="002F372E" w:rsidRPr="009E693F" w:rsidRDefault="00C84008" w:rsidP="00FB5286">
      <w:pPr>
        <w:pStyle w:val="Subtitle"/>
        <w:rPr>
          <w:lang w:val="pt-BR"/>
        </w:rPr>
      </w:pPr>
      <w:r w:rsidRPr="009E693F">
        <w:rPr>
          <w:rFonts w:ascii="Georgia" w:eastAsia="Georgia" w:hAnsi="Georgia" w:cs="Georgia"/>
          <w:lang w:val="pt-BR"/>
        </w:rPr>
        <w:t>Financiamento A</w:t>
      </w:r>
    </w:p>
    <w:p w:rsidR="00446686" w:rsidRPr="009E693F" w:rsidRDefault="00C84008" w:rsidP="00446686">
      <w:pPr>
        <w:pStyle w:val="BodyText"/>
        <w:rPr>
          <w:b/>
          <w:lang w:val="pt-BR"/>
        </w:rPr>
      </w:pPr>
      <w:r w:rsidRPr="009E693F">
        <w:rPr>
          <w:rFonts w:eastAsia="Georgia" w:cs="Georgia"/>
          <w:b/>
          <w:bCs/>
          <w:lang w:val="pt-BR"/>
        </w:rPr>
        <w:t xml:space="preserve">Situação: Financiamento </w:t>
      </w:r>
      <w:r w:rsidR="002C5786">
        <w:rPr>
          <w:rFonts w:eastAsia="Georgia" w:cs="Georgia"/>
          <w:b/>
          <w:bCs/>
          <w:lang w:val="pt-BR"/>
        </w:rPr>
        <w:t>padrão</w:t>
      </w:r>
    </w:p>
    <w:tbl>
      <w:tblPr>
        <w:tblStyle w:val="DP-Plain"/>
        <w:tblW w:w="5000" w:type="pct"/>
        <w:tblLook w:val="04A0"/>
      </w:tblPr>
      <w:tblGrid>
        <w:gridCol w:w="4572"/>
        <w:gridCol w:w="4572"/>
      </w:tblGrid>
      <w:tr w:rsidR="008E18FC" w:rsidRPr="009E693F" w:rsidTr="008E18FC">
        <w:trPr>
          <w:cnfStyle w:val="100000000000"/>
        </w:trPr>
        <w:tc>
          <w:tcPr>
            <w:tcW w:w="4572" w:type="dxa"/>
          </w:tcPr>
          <w:p w:rsidR="00DF206A" w:rsidRPr="009E693F" w:rsidRDefault="00C84008" w:rsidP="00DF206A">
            <w:pPr>
              <w:pStyle w:val="TableTitleArial"/>
              <w:rPr>
                <w:lang w:val="pt-BR"/>
              </w:rPr>
            </w:pPr>
            <w:r w:rsidRPr="009E693F">
              <w:rPr>
                <w:rFonts w:eastAsia="Arial"/>
                <w:color w:val="000000"/>
                <w:szCs w:val="20"/>
                <w:lang w:val="pt-BR"/>
              </w:rPr>
              <w:t>Preço da casa</w:t>
            </w:r>
          </w:p>
        </w:tc>
        <w:tc>
          <w:tcPr>
            <w:tcW w:w="4572" w:type="dxa"/>
          </w:tcPr>
          <w:p w:rsidR="00DF206A" w:rsidRPr="009E693F" w:rsidRDefault="00507908" w:rsidP="00DF206A">
            <w:pPr>
              <w:pStyle w:val="TableTitle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Entrada de 20%</w:t>
            </w:r>
          </w:p>
        </w:tc>
        <w:tc>
          <w:tcPr>
            <w:tcW w:w="4572" w:type="dxa"/>
          </w:tcPr>
          <w:p w:rsidR="00DF206A" w:rsidRPr="009E693F" w:rsidRDefault="00507908" w:rsidP="00DF206A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Principal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originação: 1,5% do principal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 por pontos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à vista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juros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Duração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30 anos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Prestação mensal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PMI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 xml:space="preserve">Pagamento mensal total 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Pagamentos complementares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Nenhum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de Juros</w:t>
            </w:r>
            <w:r w:rsidRPr="009E693F">
              <w:rPr>
                <w:rFonts w:eastAsia="Arial"/>
                <w:lang w:val="pt-BR"/>
              </w:rPr>
              <w:t xml:space="preserve"> (não inclui seguro)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Duração real do financiamento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30 anos</w:t>
            </w:r>
          </w:p>
        </w:tc>
      </w:tr>
    </w:tbl>
    <w:p w:rsidR="00481A94" w:rsidRPr="009E693F" w:rsidRDefault="00507908" w:rsidP="00446686">
      <w:pPr>
        <w:pStyle w:val="BodyText"/>
        <w:rPr>
          <w:lang w:val="pt-BR"/>
        </w:rPr>
      </w:pPr>
    </w:p>
    <w:p w:rsidR="00481A94" w:rsidRPr="009E693F" w:rsidRDefault="00507908" w:rsidP="00446686">
      <w:pPr>
        <w:pStyle w:val="BodyText"/>
        <w:rPr>
          <w:lang w:val="pt-BR"/>
        </w:rPr>
      </w:pPr>
    </w:p>
    <w:p w:rsidR="001060CA" w:rsidRPr="009E693F" w:rsidRDefault="00507908" w:rsidP="00446686">
      <w:pPr>
        <w:pStyle w:val="BodyText"/>
        <w:rPr>
          <w:lang w:val="pt-BR"/>
        </w:rPr>
      </w:pPr>
    </w:p>
    <w:p w:rsidR="001060CA" w:rsidRPr="009E693F" w:rsidRDefault="00C84008">
      <w:pPr>
        <w:rPr>
          <w:lang w:val="pt-BR"/>
        </w:rPr>
      </w:pPr>
      <w:r w:rsidRPr="009E693F">
        <w:rPr>
          <w:lang w:val="pt-BR"/>
        </w:rPr>
        <w:br w:type="page"/>
      </w:r>
    </w:p>
    <w:p w:rsidR="00DF206A" w:rsidRPr="009E693F" w:rsidRDefault="00C84008" w:rsidP="00DF206A">
      <w:pPr>
        <w:pStyle w:val="Subtitle"/>
        <w:rPr>
          <w:lang w:val="pt-BR"/>
        </w:rPr>
      </w:pPr>
      <w:r w:rsidRPr="009E693F">
        <w:rPr>
          <w:rFonts w:ascii="Georgia" w:eastAsia="Georgia" w:hAnsi="Georgia" w:cs="Georgia"/>
          <w:lang w:val="pt-BR"/>
        </w:rPr>
        <w:lastRenderedPageBreak/>
        <w:t>Financiamento B</w:t>
      </w:r>
    </w:p>
    <w:p w:rsidR="001060CA" w:rsidRPr="009E693F" w:rsidRDefault="00C84008" w:rsidP="00DF206A">
      <w:pPr>
        <w:pStyle w:val="BodyText"/>
        <w:rPr>
          <w:b/>
          <w:lang w:val="pt-BR"/>
        </w:rPr>
      </w:pPr>
      <w:r w:rsidRPr="009E693F">
        <w:rPr>
          <w:rFonts w:eastAsia="Georgia" w:cs="Georgia"/>
          <w:b/>
          <w:bCs/>
          <w:lang w:val="pt-BR"/>
        </w:rPr>
        <w:t>Situação: Entrada de 10%, adicion</w:t>
      </w:r>
      <w:r w:rsidR="002C5786">
        <w:rPr>
          <w:rFonts w:eastAsia="Georgia" w:cs="Georgia"/>
          <w:b/>
          <w:bCs/>
          <w:lang w:val="pt-BR"/>
        </w:rPr>
        <w:t>e</w:t>
      </w:r>
      <w:r w:rsidRPr="009E693F">
        <w:rPr>
          <w:rFonts w:eastAsia="Georgia" w:cs="Georgia"/>
          <w:b/>
          <w:bCs/>
          <w:lang w:val="pt-BR"/>
        </w:rPr>
        <w:t xml:space="preserve"> seguro de US$ 200 por mês</w:t>
      </w:r>
    </w:p>
    <w:tbl>
      <w:tblPr>
        <w:tblStyle w:val="DP-Plain"/>
        <w:tblW w:w="5000" w:type="pct"/>
        <w:tblLook w:val="04A0"/>
      </w:tblPr>
      <w:tblGrid>
        <w:gridCol w:w="4572"/>
        <w:gridCol w:w="4572"/>
      </w:tblGrid>
      <w:tr w:rsidR="008E18FC" w:rsidRPr="009E693F" w:rsidTr="008E18FC">
        <w:trPr>
          <w:cnfStyle w:val="100000000000"/>
        </w:trPr>
        <w:tc>
          <w:tcPr>
            <w:tcW w:w="4572" w:type="dxa"/>
          </w:tcPr>
          <w:p w:rsidR="00DF206A" w:rsidRPr="009E693F" w:rsidRDefault="00C84008" w:rsidP="00DF206A">
            <w:pPr>
              <w:pStyle w:val="TableTitleArial"/>
              <w:rPr>
                <w:lang w:val="pt-BR"/>
              </w:rPr>
            </w:pPr>
            <w:r w:rsidRPr="009E693F">
              <w:rPr>
                <w:rFonts w:eastAsia="Arial"/>
                <w:color w:val="000000"/>
                <w:szCs w:val="20"/>
                <w:lang w:val="pt-BR"/>
              </w:rPr>
              <w:t>Preço da casa</w:t>
            </w:r>
          </w:p>
        </w:tc>
        <w:tc>
          <w:tcPr>
            <w:tcW w:w="4572" w:type="dxa"/>
          </w:tcPr>
          <w:p w:rsidR="00DF206A" w:rsidRPr="009E693F" w:rsidRDefault="00507908" w:rsidP="00DF206A">
            <w:pPr>
              <w:pStyle w:val="TableTitle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Entrada de 10%</w:t>
            </w:r>
          </w:p>
        </w:tc>
        <w:tc>
          <w:tcPr>
            <w:tcW w:w="4572" w:type="dxa"/>
          </w:tcPr>
          <w:p w:rsidR="00DF206A" w:rsidRPr="009E693F" w:rsidRDefault="00507908" w:rsidP="00DF206A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Principal</w:t>
            </w:r>
          </w:p>
        </w:tc>
        <w:tc>
          <w:tcPr>
            <w:tcW w:w="4572" w:type="dxa"/>
          </w:tcPr>
          <w:p w:rsidR="00DF206A" w:rsidRPr="009E693F" w:rsidRDefault="00507908" w:rsidP="00DF206A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originação: 1,5% do principal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 por pontos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b/>
                <w:szCs w:val="24"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à vista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juros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Duração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30 anos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Prestação mensal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PMI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b/>
                <w:szCs w:val="24"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 xml:space="preserve">Pagamento mensal total 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Pagamentos complementares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Nenhum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szCs w:val="24"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de Juros</w:t>
            </w:r>
            <w:r w:rsidRPr="009E693F">
              <w:rPr>
                <w:rFonts w:eastAsia="Arial"/>
                <w:lang w:val="pt-BR"/>
              </w:rPr>
              <w:t xml:space="preserve"> (não inclui seguro)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b/>
                <w:szCs w:val="24"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Duração real do financiamento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30 anos</w:t>
            </w:r>
          </w:p>
        </w:tc>
      </w:tr>
    </w:tbl>
    <w:p w:rsidR="00DF206A" w:rsidRPr="009E693F" w:rsidRDefault="00507908" w:rsidP="00DF206A">
      <w:pPr>
        <w:pStyle w:val="BodyText"/>
        <w:rPr>
          <w:lang w:val="pt-BR"/>
        </w:rPr>
      </w:pPr>
    </w:p>
    <w:p w:rsidR="00DF206A" w:rsidRPr="009E693F" w:rsidRDefault="00C84008">
      <w:pPr>
        <w:rPr>
          <w:lang w:val="pt-BR"/>
        </w:rPr>
      </w:pPr>
      <w:r w:rsidRPr="009E693F">
        <w:rPr>
          <w:lang w:val="pt-BR"/>
        </w:rPr>
        <w:br w:type="page"/>
      </w:r>
    </w:p>
    <w:p w:rsidR="00DF206A" w:rsidRPr="009E693F" w:rsidRDefault="00C84008" w:rsidP="00DF206A">
      <w:pPr>
        <w:pStyle w:val="Subtitle"/>
        <w:rPr>
          <w:lang w:val="pt-BR"/>
        </w:rPr>
      </w:pPr>
      <w:r w:rsidRPr="009E693F">
        <w:rPr>
          <w:rFonts w:ascii="Georgia" w:eastAsia="Georgia" w:hAnsi="Georgia" w:cs="Georgia"/>
          <w:lang w:val="pt-BR"/>
        </w:rPr>
        <w:lastRenderedPageBreak/>
        <w:t>Financiamento C</w:t>
      </w:r>
    </w:p>
    <w:p w:rsidR="00DF206A" w:rsidRPr="009E693F" w:rsidRDefault="00C84008" w:rsidP="00DF206A">
      <w:pPr>
        <w:pStyle w:val="BodyText"/>
        <w:rPr>
          <w:b/>
          <w:lang w:val="pt-BR"/>
        </w:rPr>
      </w:pPr>
      <w:r w:rsidRPr="009E693F">
        <w:rPr>
          <w:rFonts w:eastAsia="Georgia" w:cs="Georgia"/>
          <w:b/>
          <w:bCs/>
          <w:lang w:val="pt-BR"/>
        </w:rPr>
        <w:t>Situação: Pague dois pontos para reduzir a taxa de juros em 0,25%</w:t>
      </w:r>
    </w:p>
    <w:tbl>
      <w:tblPr>
        <w:tblStyle w:val="DP-Plain"/>
        <w:tblW w:w="5000" w:type="pct"/>
        <w:tblLook w:val="04A0"/>
      </w:tblPr>
      <w:tblGrid>
        <w:gridCol w:w="4572"/>
        <w:gridCol w:w="4572"/>
      </w:tblGrid>
      <w:tr w:rsidR="008E18FC" w:rsidRPr="009E693F" w:rsidTr="008E18FC">
        <w:trPr>
          <w:cnfStyle w:val="100000000000"/>
        </w:trPr>
        <w:tc>
          <w:tcPr>
            <w:tcW w:w="4572" w:type="dxa"/>
          </w:tcPr>
          <w:p w:rsidR="00DF206A" w:rsidRPr="009E693F" w:rsidRDefault="00C84008" w:rsidP="00DF206A">
            <w:pPr>
              <w:pStyle w:val="TableTitleArial"/>
              <w:rPr>
                <w:lang w:val="pt-BR"/>
              </w:rPr>
            </w:pPr>
            <w:r w:rsidRPr="009E693F">
              <w:rPr>
                <w:rFonts w:eastAsia="Arial"/>
                <w:color w:val="000000"/>
                <w:szCs w:val="20"/>
                <w:lang w:val="pt-BR"/>
              </w:rPr>
              <w:t>Preço da casa</w:t>
            </w:r>
          </w:p>
        </w:tc>
        <w:tc>
          <w:tcPr>
            <w:tcW w:w="4572" w:type="dxa"/>
          </w:tcPr>
          <w:p w:rsidR="00DF206A" w:rsidRPr="009E693F" w:rsidRDefault="00507908" w:rsidP="00DF206A">
            <w:pPr>
              <w:pStyle w:val="TableTitle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Entrada de 20%</w:t>
            </w:r>
          </w:p>
        </w:tc>
        <w:tc>
          <w:tcPr>
            <w:tcW w:w="4572" w:type="dxa"/>
          </w:tcPr>
          <w:p w:rsidR="00DF206A" w:rsidRPr="009E693F" w:rsidRDefault="00507908" w:rsidP="00DF206A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Principal</w:t>
            </w:r>
          </w:p>
        </w:tc>
        <w:tc>
          <w:tcPr>
            <w:tcW w:w="4572" w:type="dxa"/>
          </w:tcPr>
          <w:p w:rsidR="00DF206A" w:rsidRPr="009E693F" w:rsidRDefault="00507908" w:rsidP="00DF206A">
            <w:pPr>
              <w:pStyle w:val="TabletextArial"/>
              <w:rPr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originação: 1,5% do principal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 por pontos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à vista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b/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juros (subtraia 0,25% da taxa padrão)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Duração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30 anos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Prestação mensal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PMI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 xml:space="preserve">Pagamento mensal total 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b/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DF206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Pagamentos complementares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Nenhum</w:t>
            </w: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de Juros</w:t>
            </w:r>
            <w:r w:rsidRPr="009E693F">
              <w:rPr>
                <w:rFonts w:eastAsia="Arial"/>
                <w:lang w:val="pt-BR"/>
              </w:rPr>
              <w:t xml:space="preserve"> (não inclui seguro)</w:t>
            </w:r>
          </w:p>
        </w:tc>
        <w:tc>
          <w:tcPr>
            <w:tcW w:w="4572" w:type="dxa"/>
          </w:tcPr>
          <w:p w:rsidR="00DF206A" w:rsidRPr="009E693F" w:rsidRDefault="00507908" w:rsidP="00351BBC">
            <w:pPr>
              <w:pStyle w:val="TabletextArial"/>
              <w:rPr>
                <w:b/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Duração real do financiamento</w:t>
            </w:r>
          </w:p>
        </w:tc>
        <w:tc>
          <w:tcPr>
            <w:tcW w:w="4572" w:type="dxa"/>
          </w:tcPr>
          <w:p w:rsidR="00DF206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30 anos</w:t>
            </w:r>
          </w:p>
        </w:tc>
      </w:tr>
    </w:tbl>
    <w:p w:rsidR="000A7718" w:rsidRPr="009E693F" w:rsidRDefault="00507908" w:rsidP="00DF206A">
      <w:pPr>
        <w:pStyle w:val="BodyText"/>
        <w:rPr>
          <w:lang w:val="pt-BR"/>
        </w:rPr>
      </w:pPr>
    </w:p>
    <w:p w:rsidR="000A7718" w:rsidRPr="009E693F" w:rsidRDefault="00C84008">
      <w:pPr>
        <w:rPr>
          <w:lang w:val="pt-BR"/>
        </w:rPr>
      </w:pPr>
      <w:r w:rsidRPr="009E693F">
        <w:rPr>
          <w:lang w:val="pt-BR"/>
        </w:rPr>
        <w:br w:type="page"/>
      </w:r>
    </w:p>
    <w:p w:rsidR="000A7718" w:rsidRPr="009E693F" w:rsidRDefault="00C84008" w:rsidP="000A7718">
      <w:pPr>
        <w:pStyle w:val="Subtitle"/>
        <w:rPr>
          <w:lang w:val="pt-BR"/>
        </w:rPr>
      </w:pPr>
      <w:r w:rsidRPr="009E693F">
        <w:rPr>
          <w:rFonts w:ascii="Georgia" w:eastAsia="Georgia" w:hAnsi="Georgia" w:cs="Georgia"/>
          <w:lang w:val="pt-BR"/>
        </w:rPr>
        <w:lastRenderedPageBreak/>
        <w:t>Financiamento D</w:t>
      </w:r>
    </w:p>
    <w:p w:rsidR="00DF206A" w:rsidRPr="009E693F" w:rsidRDefault="00C84008" w:rsidP="000A7718">
      <w:pPr>
        <w:pStyle w:val="BodyText"/>
        <w:rPr>
          <w:b/>
          <w:lang w:val="pt-BR"/>
        </w:rPr>
      </w:pPr>
      <w:r w:rsidRPr="009E693F">
        <w:rPr>
          <w:rFonts w:eastAsia="Georgia" w:cs="Georgia"/>
          <w:b/>
          <w:bCs/>
          <w:lang w:val="pt-BR"/>
        </w:rPr>
        <w:t>Situação: Reduza para financiamento de 15 anos</w:t>
      </w:r>
    </w:p>
    <w:tbl>
      <w:tblPr>
        <w:tblStyle w:val="DP-Plain"/>
        <w:tblW w:w="5000" w:type="pct"/>
        <w:tblLook w:val="04A0"/>
      </w:tblPr>
      <w:tblGrid>
        <w:gridCol w:w="4572"/>
        <w:gridCol w:w="4572"/>
      </w:tblGrid>
      <w:tr w:rsidR="008E18FC" w:rsidRPr="009E693F" w:rsidTr="008E18FC">
        <w:trPr>
          <w:cnfStyle w:val="100000000000"/>
        </w:trPr>
        <w:tc>
          <w:tcPr>
            <w:tcW w:w="4572" w:type="dxa"/>
          </w:tcPr>
          <w:p w:rsidR="000A7718" w:rsidRPr="009E693F" w:rsidRDefault="00C84008" w:rsidP="000A7718">
            <w:pPr>
              <w:pStyle w:val="TableTitleArial"/>
              <w:rPr>
                <w:lang w:val="pt-BR"/>
              </w:rPr>
            </w:pPr>
            <w:r w:rsidRPr="009E693F">
              <w:rPr>
                <w:rFonts w:eastAsia="Arial"/>
                <w:color w:val="000000"/>
                <w:szCs w:val="20"/>
                <w:lang w:val="pt-BR"/>
              </w:rPr>
              <w:t>Preço da casa</w:t>
            </w:r>
          </w:p>
        </w:tc>
        <w:tc>
          <w:tcPr>
            <w:tcW w:w="4572" w:type="dxa"/>
          </w:tcPr>
          <w:p w:rsidR="000A7718" w:rsidRPr="009E693F" w:rsidRDefault="00507908" w:rsidP="000A7718">
            <w:pPr>
              <w:pStyle w:val="TableTitle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0A7718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Entrada de 20%</w:t>
            </w:r>
          </w:p>
        </w:tc>
        <w:tc>
          <w:tcPr>
            <w:tcW w:w="4572" w:type="dxa"/>
          </w:tcPr>
          <w:p w:rsidR="000A7718" w:rsidRPr="009E693F" w:rsidRDefault="00507908" w:rsidP="000A7718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0A7718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Principal</w:t>
            </w:r>
          </w:p>
        </w:tc>
        <w:tc>
          <w:tcPr>
            <w:tcW w:w="4572" w:type="dxa"/>
          </w:tcPr>
          <w:p w:rsidR="000A7718" w:rsidRPr="009E693F" w:rsidRDefault="00507908" w:rsidP="000A7718">
            <w:pPr>
              <w:pStyle w:val="TabletextArial"/>
              <w:rPr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0A7718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originação: 1,5% do principal</w:t>
            </w:r>
          </w:p>
        </w:tc>
        <w:tc>
          <w:tcPr>
            <w:tcW w:w="4572" w:type="dxa"/>
          </w:tcPr>
          <w:p w:rsidR="000A7718" w:rsidRPr="009E693F" w:rsidRDefault="00507908" w:rsidP="00351BBC">
            <w:pPr>
              <w:pStyle w:val="TabletextArial"/>
              <w:rPr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0A7718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 por pontos</w:t>
            </w:r>
          </w:p>
        </w:tc>
        <w:tc>
          <w:tcPr>
            <w:tcW w:w="4572" w:type="dxa"/>
          </w:tcPr>
          <w:p w:rsidR="000A7718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à vista</w:t>
            </w:r>
          </w:p>
        </w:tc>
        <w:tc>
          <w:tcPr>
            <w:tcW w:w="4572" w:type="dxa"/>
          </w:tcPr>
          <w:p w:rsidR="000A7718" w:rsidRPr="009E693F" w:rsidRDefault="00507908" w:rsidP="00351BBC">
            <w:pPr>
              <w:pStyle w:val="TabletextArial"/>
              <w:rPr>
                <w:b/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0A7718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juros</w:t>
            </w:r>
          </w:p>
        </w:tc>
        <w:tc>
          <w:tcPr>
            <w:tcW w:w="4572" w:type="dxa"/>
          </w:tcPr>
          <w:p w:rsidR="000A7718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0A7718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Duração</w:t>
            </w:r>
          </w:p>
        </w:tc>
        <w:tc>
          <w:tcPr>
            <w:tcW w:w="4572" w:type="dxa"/>
          </w:tcPr>
          <w:p w:rsidR="000A7718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15 anos</w:t>
            </w: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0A7718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Prestação mensal</w:t>
            </w:r>
          </w:p>
        </w:tc>
        <w:tc>
          <w:tcPr>
            <w:tcW w:w="4572" w:type="dxa"/>
          </w:tcPr>
          <w:p w:rsidR="000A7718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0A7718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PMI</w:t>
            </w:r>
          </w:p>
        </w:tc>
        <w:tc>
          <w:tcPr>
            <w:tcW w:w="4572" w:type="dxa"/>
          </w:tcPr>
          <w:p w:rsidR="000A7718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 xml:space="preserve">Pagamento mensal total </w:t>
            </w:r>
          </w:p>
        </w:tc>
        <w:tc>
          <w:tcPr>
            <w:tcW w:w="4572" w:type="dxa"/>
          </w:tcPr>
          <w:p w:rsidR="000A7718" w:rsidRPr="009E693F" w:rsidRDefault="00507908" w:rsidP="00351BBC">
            <w:pPr>
              <w:pStyle w:val="TabletextArial"/>
              <w:rPr>
                <w:b/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0A7718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Pagamentos complementares</w:t>
            </w:r>
          </w:p>
        </w:tc>
        <w:tc>
          <w:tcPr>
            <w:tcW w:w="4572" w:type="dxa"/>
          </w:tcPr>
          <w:p w:rsidR="000A7718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Nenhum</w:t>
            </w: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351BBC">
            <w:pPr>
              <w:pStyle w:val="TabletextArial"/>
              <w:jc w:val="right"/>
              <w:rPr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de Juros</w:t>
            </w:r>
            <w:r w:rsidRPr="009E693F">
              <w:rPr>
                <w:rFonts w:eastAsia="Arial"/>
                <w:lang w:val="pt-BR"/>
              </w:rPr>
              <w:t xml:space="preserve"> (não inclui seguro)</w:t>
            </w:r>
          </w:p>
        </w:tc>
        <w:tc>
          <w:tcPr>
            <w:tcW w:w="4572" w:type="dxa"/>
          </w:tcPr>
          <w:p w:rsidR="000A7718" w:rsidRPr="009E693F" w:rsidRDefault="00507908" w:rsidP="00351BBC">
            <w:pPr>
              <w:pStyle w:val="TabletextArial"/>
              <w:rPr>
                <w:b/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0A7718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Duração real do financiamento</w:t>
            </w:r>
          </w:p>
        </w:tc>
        <w:tc>
          <w:tcPr>
            <w:tcW w:w="4572" w:type="dxa"/>
          </w:tcPr>
          <w:p w:rsidR="000A7718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15 anos</w:t>
            </w:r>
          </w:p>
        </w:tc>
      </w:tr>
    </w:tbl>
    <w:p w:rsidR="005725BA" w:rsidRPr="009E693F" w:rsidRDefault="00507908" w:rsidP="000A7718">
      <w:pPr>
        <w:pStyle w:val="BodyText"/>
        <w:rPr>
          <w:lang w:val="pt-BR"/>
        </w:rPr>
      </w:pPr>
    </w:p>
    <w:p w:rsidR="005725BA" w:rsidRPr="009E693F" w:rsidRDefault="00C84008">
      <w:pPr>
        <w:rPr>
          <w:lang w:val="pt-BR"/>
        </w:rPr>
      </w:pPr>
      <w:r w:rsidRPr="009E693F">
        <w:rPr>
          <w:lang w:val="pt-BR"/>
        </w:rPr>
        <w:br w:type="page"/>
      </w:r>
    </w:p>
    <w:p w:rsidR="005725BA" w:rsidRPr="009E693F" w:rsidRDefault="00C84008" w:rsidP="005725BA">
      <w:pPr>
        <w:pStyle w:val="Subtitle"/>
        <w:rPr>
          <w:lang w:val="pt-BR"/>
        </w:rPr>
      </w:pPr>
      <w:r w:rsidRPr="009E693F">
        <w:rPr>
          <w:rFonts w:ascii="Georgia" w:eastAsia="Georgia" w:hAnsi="Georgia" w:cs="Georgia"/>
          <w:lang w:val="pt-BR"/>
        </w:rPr>
        <w:lastRenderedPageBreak/>
        <w:t>Financiamento E</w:t>
      </w:r>
    </w:p>
    <w:p w:rsidR="000A7718" w:rsidRPr="009E693F" w:rsidRDefault="00C84008" w:rsidP="005725BA">
      <w:pPr>
        <w:pStyle w:val="BodyText"/>
        <w:rPr>
          <w:b/>
          <w:lang w:val="pt-BR"/>
        </w:rPr>
      </w:pPr>
      <w:r w:rsidRPr="009E693F">
        <w:rPr>
          <w:rFonts w:eastAsia="Georgia" w:cs="Georgia"/>
          <w:b/>
          <w:bCs/>
          <w:lang w:val="pt-BR"/>
        </w:rPr>
        <w:t>Situação: Pague um valor adicional mensalmente</w:t>
      </w:r>
    </w:p>
    <w:tbl>
      <w:tblPr>
        <w:tblStyle w:val="DP-Plain"/>
        <w:tblW w:w="5000" w:type="pct"/>
        <w:tblLook w:val="04A0"/>
      </w:tblPr>
      <w:tblGrid>
        <w:gridCol w:w="4572"/>
        <w:gridCol w:w="4572"/>
      </w:tblGrid>
      <w:tr w:rsidR="008E18FC" w:rsidRPr="009E693F" w:rsidTr="008E18FC">
        <w:trPr>
          <w:cnfStyle w:val="100000000000"/>
        </w:trPr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Preço da casa</w:t>
            </w:r>
          </w:p>
        </w:tc>
        <w:tc>
          <w:tcPr>
            <w:tcW w:w="4572" w:type="dxa"/>
          </w:tcPr>
          <w:p w:rsidR="005725BA" w:rsidRPr="009E693F" w:rsidRDefault="00507908" w:rsidP="005725BA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Entrada de 20%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Principal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originação: 1,5% do principal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 por pontos</w:t>
            </w:r>
          </w:p>
        </w:tc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jc w:val="right"/>
              <w:rPr>
                <w:b/>
                <w:szCs w:val="24"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à vista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juros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Duração</w:t>
            </w:r>
          </w:p>
        </w:tc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30 anos</w:t>
            </w: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Prestação mensal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PMI</w:t>
            </w:r>
          </w:p>
        </w:tc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jc w:val="right"/>
              <w:rPr>
                <w:b/>
                <w:szCs w:val="24"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 xml:space="preserve">Pagamento mensal total 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Pagamentos complementares</w:t>
            </w:r>
          </w:p>
        </w:tc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rPr>
                <w:szCs w:val="24"/>
                <w:lang w:val="pt-BR"/>
              </w:rPr>
            </w:pPr>
            <w:r w:rsidRPr="009E693F">
              <w:rPr>
                <w:rFonts w:eastAsia="Arial"/>
                <w:lang w:val="pt-BR"/>
              </w:rPr>
              <w:t>Adicione US$ 200 a cada prestação mensal</w:t>
            </w: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jc w:val="right"/>
              <w:rPr>
                <w:szCs w:val="24"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de Juros</w:t>
            </w:r>
            <w:r w:rsidRPr="009E693F">
              <w:rPr>
                <w:rFonts w:eastAsia="Arial"/>
                <w:lang w:val="pt-BR"/>
              </w:rPr>
              <w:t xml:space="preserve"> (não inclui seguro)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jc w:val="right"/>
              <w:rPr>
                <w:b/>
                <w:szCs w:val="24"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Duração real do financiamento</w:t>
            </w:r>
          </w:p>
        </w:tc>
        <w:tc>
          <w:tcPr>
            <w:tcW w:w="4572" w:type="dxa"/>
          </w:tcPr>
          <w:p w:rsidR="005725BA" w:rsidRPr="009E693F" w:rsidRDefault="00507908" w:rsidP="005725BA">
            <w:pPr>
              <w:pStyle w:val="TabletextArial"/>
              <w:rPr>
                <w:szCs w:val="24"/>
                <w:lang w:val="pt-BR"/>
              </w:rPr>
            </w:pPr>
          </w:p>
        </w:tc>
      </w:tr>
    </w:tbl>
    <w:p w:rsidR="005725BA" w:rsidRPr="009E693F" w:rsidRDefault="00507908" w:rsidP="005725BA">
      <w:pPr>
        <w:pStyle w:val="BodyText"/>
        <w:rPr>
          <w:lang w:val="pt-BR"/>
        </w:rPr>
      </w:pPr>
    </w:p>
    <w:p w:rsidR="005725BA" w:rsidRPr="009E693F" w:rsidRDefault="00C84008">
      <w:pPr>
        <w:rPr>
          <w:lang w:val="pt-BR"/>
        </w:rPr>
      </w:pPr>
      <w:r w:rsidRPr="009E693F">
        <w:rPr>
          <w:lang w:val="pt-BR"/>
        </w:rPr>
        <w:br w:type="page"/>
      </w:r>
    </w:p>
    <w:p w:rsidR="005725BA" w:rsidRPr="009E693F" w:rsidRDefault="00C84008" w:rsidP="005725BA">
      <w:pPr>
        <w:pStyle w:val="Subtitle"/>
        <w:rPr>
          <w:lang w:val="pt-BR"/>
        </w:rPr>
      </w:pPr>
      <w:r w:rsidRPr="009E693F">
        <w:rPr>
          <w:rFonts w:ascii="Georgia" w:eastAsia="Georgia" w:hAnsi="Georgia" w:cs="Georgia"/>
          <w:lang w:val="pt-BR"/>
        </w:rPr>
        <w:lastRenderedPageBreak/>
        <w:t>Financiamento F</w:t>
      </w:r>
    </w:p>
    <w:p w:rsidR="005725BA" w:rsidRPr="009E693F" w:rsidRDefault="00C84008" w:rsidP="005725BA">
      <w:pPr>
        <w:pStyle w:val="BodyText"/>
        <w:rPr>
          <w:b/>
          <w:lang w:val="pt-BR"/>
        </w:rPr>
      </w:pPr>
      <w:r w:rsidRPr="009E693F">
        <w:rPr>
          <w:rFonts w:eastAsia="Georgia" w:cs="Georgia"/>
          <w:b/>
          <w:bCs/>
          <w:lang w:val="pt-BR"/>
        </w:rPr>
        <w:t>Situação: Pague uma prestação anual extra</w:t>
      </w:r>
    </w:p>
    <w:tbl>
      <w:tblPr>
        <w:tblStyle w:val="DP-Plain"/>
        <w:tblW w:w="5000" w:type="pct"/>
        <w:tblLook w:val="04A0"/>
      </w:tblPr>
      <w:tblGrid>
        <w:gridCol w:w="4572"/>
        <w:gridCol w:w="4572"/>
      </w:tblGrid>
      <w:tr w:rsidR="008E18FC" w:rsidRPr="009E693F" w:rsidTr="008E18FC">
        <w:trPr>
          <w:cnfStyle w:val="100000000000"/>
        </w:trPr>
        <w:tc>
          <w:tcPr>
            <w:tcW w:w="4572" w:type="dxa"/>
          </w:tcPr>
          <w:p w:rsidR="005725BA" w:rsidRPr="009E693F" w:rsidRDefault="00C84008" w:rsidP="005725BA">
            <w:pPr>
              <w:pStyle w:val="TableTitleArial"/>
              <w:rPr>
                <w:lang w:val="pt-BR"/>
              </w:rPr>
            </w:pPr>
            <w:r w:rsidRPr="009E693F">
              <w:rPr>
                <w:rFonts w:eastAsia="Arial"/>
                <w:color w:val="000000"/>
                <w:szCs w:val="20"/>
                <w:lang w:val="pt-BR"/>
              </w:rPr>
              <w:t>Preço da casa</w:t>
            </w:r>
          </w:p>
        </w:tc>
        <w:tc>
          <w:tcPr>
            <w:tcW w:w="4572" w:type="dxa"/>
          </w:tcPr>
          <w:p w:rsidR="005725BA" w:rsidRPr="009E693F" w:rsidRDefault="00507908" w:rsidP="005725BA">
            <w:pPr>
              <w:pStyle w:val="TableTitle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Entrada de 20%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Principal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originação: 1,5% do principal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 por pontos</w:t>
            </w:r>
          </w:p>
        </w:tc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à vista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b/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Taxa de juros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Duração</w:t>
            </w:r>
          </w:p>
        </w:tc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30 anos</w:t>
            </w: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Prestação mensal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PMI</w:t>
            </w:r>
          </w:p>
        </w:tc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US$ 0</w:t>
            </w: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 xml:space="preserve">Pagamento mensal total 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b/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5725BA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Pagamentos complementares</w:t>
            </w:r>
          </w:p>
        </w:tc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rPr>
                <w:lang w:val="pt-BR"/>
              </w:rPr>
            </w:pPr>
            <w:r w:rsidRPr="009E693F">
              <w:rPr>
                <w:rFonts w:eastAsia="Arial"/>
                <w:lang w:val="pt-BR"/>
              </w:rPr>
              <w:t>Adicione uma prestação mensal extra a cada ano</w:t>
            </w: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jc w:val="right"/>
              <w:rPr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Total de Juros</w:t>
            </w:r>
            <w:r w:rsidRPr="009E693F">
              <w:rPr>
                <w:rFonts w:eastAsia="Arial"/>
                <w:lang w:val="pt-BR"/>
              </w:rPr>
              <w:t xml:space="preserve"> (não inclui seguro)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b/>
                <w:i/>
                <w:lang w:val="pt-BR"/>
              </w:rPr>
            </w:pPr>
          </w:p>
        </w:tc>
      </w:tr>
      <w:tr w:rsidR="008E18FC" w:rsidRPr="009E693F" w:rsidTr="008E18FC">
        <w:tc>
          <w:tcPr>
            <w:tcW w:w="4572" w:type="dxa"/>
          </w:tcPr>
          <w:p w:rsidR="005725BA" w:rsidRPr="009E693F" w:rsidRDefault="00C84008" w:rsidP="00351BBC">
            <w:pPr>
              <w:pStyle w:val="TabletextArial"/>
              <w:jc w:val="right"/>
              <w:rPr>
                <w:b/>
                <w:lang w:val="pt-BR"/>
              </w:rPr>
            </w:pPr>
            <w:r w:rsidRPr="009E693F">
              <w:rPr>
                <w:rFonts w:eastAsia="Arial"/>
                <w:b/>
                <w:bCs/>
                <w:lang w:val="pt-BR"/>
              </w:rPr>
              <w:t>Duração real do financiamento</w:t>
            </w:r>
          </w:p>
        </w:tc>
        <w:tc>
          <w:tcPr>
            <w:tcW w:w="4572" w:type="dxa"/>
          </w:tcPr>
          <w:p w:rsidR="005725BA" w:rsidRPr="009E693F" w:rsidRDefault="00507908" w:rsidP="00351BBC">
            <w:pPr>
              <w:pStyle w:val="TabletextArial"/>
              <w:rPr>
                <w:lang w:val="pt-BR"/>
              </w:rPr>
            </w:pPr>
          </w:p>
        </w:tc>
      </w:tr>
    </w:tbl>
    <w:p w:rsidR="005725BA" w:rsidRPr="009E693F" w:rsidRDefault="00507908" w:rsidP="005725BA">
      <w:pPr>
        <w:pStyle w:val="BodyText"/>
        <w:rPr>
          <w:lang w:val="pt-BR"/>
        </w:rPr>
      </w:pPr>
    </w:p>
    <w:sectPr w:rsidR="005725BA" w:rsidRPr="009E693F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008" w:rsidRDefault="00C84008" w:rsidP="008E18FC">
      <w:pPr>
        <w:spacing w:after="0" w:line="240" w:lineRule="auto"/>
      </w:pPr>
      <w:r>
        <w:separator/>
      </w:r>
    </w:p>
  </w:endnote>
  <w:endnote w:type="continuationSeparator" w:id="0">
    <w:p w:rsidR="00C84008" w:rsidRDefault="00C84008" w:rsidP="008E1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1431DB">
    <w:pPr>
      <w:pStyle w:val="Footer"/>
    </w:pPr>
    <w:r w:rsidRPr="001431DB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2C5786" w:rsidRDefault="00C84008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9E693F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ocasion</w:t>
                </w:r>
                <w:r w:rsidR="009E693F">
                  <w:rPr>
                    <w:rFonts w:eastAsia="Arial"/>
                    <w:lang w:val="pt-BR"/>
                  </w:rPr>
                  <w:t xml:space="preserve">almente referir-se à rede PwC. </w:t>
                </w:r>
                <w:r w:rsidRPr="00713A78">
                  <w:rPr>
                    <w:rFonts w:eastAsia="Arial"/>
                    <w:lang w:val="pt-BR"/>
                  </w:rPr>
                  <w:t xml:space="preserve">Cada empresa membro </w:t>
                </w:r>
                <w:r w:rsidR="009E693F">
                  <w:rPr>
                    <w:rFonts w:eastAsia="Arial"/>
                    <w:lang w:val="pt-BR"/>
                  </w:rPr>
                  <w:t xml:space="preserve">é uma entidade legal separada. </w:t>
                </w:r>
                <w:r w:rsidRPr="00713A78"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C84008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008" w:rsidRDefault="00C84008" w:rsidP="008E18FC">
      <w:pPr>
        <w:spacing w:after="0" w:line="240" w:lineRule="auto"/>
      </w:pPr>
      <w:r>
        <w:separator/>
      </w:r>
    </w:p>
  </w:footnote>
  <w:footnote w:type="continuationSeparator" w:id="0">
    <w:p w:rsidR="00C84008" w:rsidRDefault="00C84008" w:rsidP="008E1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8E18FC" w:rsidTr="0084517A">
      <w:tc>
        <w:tcPr>
          <w:tcW w:w="5000" w:type="pct"/>
        </w:tcPr>
        <w:p w:rsidR="002F372E" w:rsidRPr="009B5B65" w:rsidRDefault="00507908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1431DB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84008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6F060F4"/>
    <w:multiLevelType w:val="hybridMultilevel"/>
    <w:tmpl w:val="76E6F880"/>
    <w:lvl w:ilvl="0" w:tplc="C8920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8C3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682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02FF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AA24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78FE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C2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EB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3C9D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5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DB4209E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7364688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F8CA12D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27E45E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76FC391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664278F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2200AA5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D92CFAD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37A471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EC64481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25B27530" w:tentative="1">
      <w:start w:val="1"/>
      <w:numFmt w:val="lowerLetter"/>
      <w:lvlText w:val="%2."/>
      <w:lvlJc w:val="left"/>
      <w:pPr>
        <w:ind w:left="2246" w:hanging="360"/>
      </w:pPr>
    </w:lvl>
    <w:lvl w:ilvl="2" w:tplc="2CBEEFD2" w:tentative="1">
      <w:start w:val="1"/>
      <w:numFmt w:val="lowerRoman"/>
      <w:lvlText w:val="%3."/>
      <w:lvlJc w:val="right"/>
      <w:pPr>
        <w:ind w:left="2966" w:hanging="180"/>
      </w:pPr>
    </w:lvl>
    <w:lvl w:ilvl="3" w:tplc="117E4A32" w:tentative="1">
      <w:start w:val="1"/>
      <w:numFmt w:val="decimal"/>
      <w:lvlText w:val="%4."/>
      <w:lvlJc w:val="left"/>
      <w:pPr>
        <w:ind w:left="3686" w:hanging="360"/>
      </w:pPr>
    </w:lvl>
    <w:lvl w:ilvl="4" w:tplc="E3BAFD3E" w:tentative="1">
      <w:start w:val="1"/>
      <w:numFmt w:val="lowerLetter"/>
      <w:lvlText w:val="%5."/>
      <w:lvlJc w:val="left"/>
      <w:pPr>
        <w:ind w:left="4406" w:hanging="360"/>
      </w:pPr>
    </w:lvl>
    <w:lvl w:ilvl="5" w:tplc="D9C601BC" w:tentative="1">
      <w:start w:val="1"/>
      <w:numFmt w:val="lowerRoman"/>
      <w:lvlText w:val="%6."/>
      <w:lvlJc w:val="right"/>
      <w:pPr>
        <w:ind w:left="5126" w:hanging="180"/>
      </w:pPr>
    </w:lvl>
    <w:lvl w:ilvl="6" w:tplc="E7461184" w:tentative="1">
      <w:start w:val="1"/>
      <w:numFmt w:val="decimal"/>
      <w:lvlText w:val="%7."/>
      <w:lvlJc w:val="left"/>
      <w:pPr>
        <w:ind w:left="5846" w:hanging="360"/>
      </w:pPr>
    </w:lvl>
    <w:lvl w:ilvl="7" w:tplc="68201360" w:tentative="1">
      <w:start w:val="1"/>
      <w:numFmt w:val="lowerLetter"/>
      <w:lvlText w:val="%8."/>
      <w:lvlJc w:val="left"/>
      <w:pPr>
        <w:ind w:left="6566" w:hanging="360"/>
      </w:pPr>
    </w:lvl>
    <w:lvl w:ilvl="8" w:tplc="AE0ED16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9A2E453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E5D0043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0A2B3D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903CE2F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8AE8667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930DDA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506113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D862AEE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72F4738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F63ACC6C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08416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D827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D49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76E8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ED6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AC7C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450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DCB9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F367B"/>
    <w:multiLevelType w:val="hybridMultilevel"/>
    <w:tmpl w:val="A064C8D8"/>
    <w:lvl w:ilvl="0" w:tplc="55842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3A93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0E9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6CFC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20A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6ECC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9213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EE5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34E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DFC5919"/>
    <w:multiLevelType w:val="hybridMultilevel"/>
    <w:tmpl w:val="872883B2"/>
    <w:lvl w:ilvl="0" w:tplc="195A07F2">
      <w:start w:val="1"/>
      <w:numFmt w:val="decimal"/>
      <w:lvlText w:val="%1."/>
      <w:lvlJc w:val="left"/>
      <w:pPr>
        <w:ind w:left="720" w:hanging="360"/>
      </w:pPr>
    </w:lvl>
    <w:lvl w:ilvl="1" w:tplc="1E8C5B4E">
      <w:start w:val="1"/>
      <w:numFmt w:val="lowerLetter"/>
      <w:lvlText w:val="%2."/>
      <w:lvlJc w:val="left"/>
      <w:pPr>
        <w:ind w:left="1440" w:hanging="360"/>
      </w:pPr>
    </w:lvl>
    <w:lvl w:ilvl="2" w:tplc="4D7CE0EC">
      <w:start w:val="1"/>
      <w:numFmt w:val="lowerRoman"/>
      <w:lvlText w:val="%3."/>
      <w:lvlJc w:val="right"/>
      <w:pPr>
        <w:ind w:left="2160" w:hanging="180"/>
      </w:pPr>
    </w:lvl>
    <w:lvl w:ilvl="3" w:tplc="5D3075BE">
      <w:start w:val="1"/>
      <w:numFmt w:val="decimal"/>
      <w:lvlText w:val="%4."/>
      <w:lvlJc w:val="left"/>
      <w:pPr>
        <w:ind w:left="2880" w:hanging="360"/>
      </w:pPr>
    </w:lvl>
    <w:lvl w:ilvl="4" w:tplc="872E6242">
      <w:start w:val="1"/>
      <w:numFmt w:val="lowerLetter"/>
      <w:lvlText w:val="%5."/>
      <w:lvlJc w:val="left"/>
      <w:pPr>
        <w:ind w:left="3600" w:hanging="360"/>
      </w:pPr>
    </w:lvl>
    <w:lvl w:ilvl="5" w:tplc="096830EA">
      <w:start w:val="1"/>
      <w:numFmt w:val="lowerRoman"/>
      <w:lvlText w:val="%6."/>
      <w:lvlJc w:val="right"/>
      <w:pPr>
        <w:ind w:left="4320" w:hanging="180"/>
      </w:pPr>
    </w:lvl>
    <w:lvl w:ilvl="6" w:tplc="FFB4642C">
      <w:start w:val="1"/>
      <w:numFmt w:val="decimal"/>
      <w:lvlText w:val="%7."/>
      <w:lvlJc w:val="left"/>
      <w:pPr>
        <w:ind w:left="5040" w:hanging="360"/>
      </w:pPr>
    </w:lvl>
    <w:lvl w:ilvl="7" w:tplc="49628520" w:tentative="1">
      <w:start w:val="1"/>
      <w:numFmt w:val="lowerLetter"/>
      <w:lvlText w:val="%8."/>
      <w:lvlJc w:val="left"/>
      <w:pPr>
        <w:ind w:left="5760" w:hanging="360"/>
      </w:pPr>
    </w:lvl>
    <w:lvl w:ilvl="8" w:tplc="A05C6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401664"/>
    <w:multiLevelType w:val="multilevel"/>
    <w:tmpl w:val="EE12AE72"/>
    <w:numStyleLink w:val="PwCAppendixList1"/>
  </w:abstractNum>
  <w:abstractNum w:abstractNumId="27">
    <w:nsid w:val="5F7F5EF6"/>
    <w:multiLevelType w:val="hybridMultilevel"/>
    <w:tmpl w:val="5BCE4FEA"/>
    <w:lvl w:ilvl="0" w:tplc="62560FC0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91C828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4A66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349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66DB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BC0C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EA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01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7AB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171CAB"/>
    <w:multiLevelType w:val="multilevel"/>
    <w:tmpl w:val="F9CC98B6"/>
    <w:numStyleLink w:val="Style2"/>
  </w:abstractNum>
  <w:abstractNum w:abstractNumId="29">
    <w:nsid w:val="653A2BDA"/>
    <w:multiLevelType w:val="hybridMultilevel"/>
    <w:tmpl w:val="9EB02E30"/>
    <w:lvl w:ilvl="0" w:tplc="ED961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3A17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B2E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508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6D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E5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3A47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E08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606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C67C79"/>
    <w:multiLevelType w:val="hybridMultilevel"/>
    <w:tmpl w:val="45F07E1E"/>
    <w:lvl w:ilvl="0" w:tplc="C01468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3E53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86D2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60D3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E29F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F4C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6E6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180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5E36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4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3"/>
  </w:num>
  <w:num w:numId="3">
    <w:abstractNumId w:val="5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6"/>
  </w:num>
  <w:num w:numId="8">
    <w:abstractNumId w:val="20"/>
  </w:num>
  <w:num w:numId="9">
    <w:abstractNumId w:val="17"/>
  </w:num>
  <w:num w:numId="10">
    <w:abstractNumId w:val="32"/>
  </w:num>
  <w:num w:numId="11">
    <w:abstractNumId w:val="6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7"/>
  </w:num>
  <w:num w:numId="15">
    <w:abstractNumId w:val="7"/>
  </w:num>
  <w:num w:numId="16">
    <w:abstractNumId w:val="2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5"/>
  </w:num>
  <w:num w:numId="18">
    <w:abstractNumId w:val="2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4"/>
  </w:num>
  <w:num w:numId="31">
    <w:abstractNumId w:val="1"/>
  </w:num>
  <w:num w:numId="32">
    <w:abstractNumId w:val="36"/>
  </w:num>
  <w:num w:numId="33">
    <w:abstractNumId w:val="14"/>
    <w:lvlOverride w:ilvl="0">
      <w:lvl w:ilvl="0">
        <w:start w:val="1"/>
        <w:numFmt w:val="bullet"/>
        <w:pStyle w:val="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color w:val="000000" w:themeColor="text1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576"/>
          </w:tabs>
          <w:ind w:left="576" w:hanging="288"/>
        </w:pPr>
        <w:rPr>
          <w:rFonts w:ascii="Arial" w:hAnsi="Arial" w:hint="default"/>
          <w:color w:val="000000" w:themeColor="text1"/>
        </w:rPr>
      </w:lvl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29"/>
  </w:num>
  <w:num w:numId="46">
    <w:abstractNumId w:val="23"/>
  </w:num>
  <w:num w:numId="47">
    <w:abstractNumId w:val="30"/>
  </w:num>
  <w:num w:numId="48">
    <w:abstractNumId w:val="25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8E18FC"/>
    <w:rsid w:val="001431DB"/>
    <w:rsid w:val="002C5786"/>
    <w:rsid w:val="00507908"/>
    <w:rsid w:val="008E18FC"/>
    <w:rsid w:val="009E693F"/>
    <w:rsid w:val="00C8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B53263"/>
    <w:pPr>
      <w:numPr>
        <w:numId w:val="33"/>
      </w:numPr>
      <w:spacing w:after="0" w:line="240" w:lineRule="auto"/>
    </w:pPr>
    <w:rPr>
      <w:rFonts w:ascii="Arial" w:hAnsi="Arial" w:cs="Arial"/>
      <w:color w:val="000000" w:themeColor="text1"/>
    </w:r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1E164-979D-42E8-B112-85723B80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3</TotalTime>
  <Pages>6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2012-12-25T23:57:00Z</dcterms:created>
  <dcterms:modified xsi:type="dcterms:W3CDTF">2012-12-25T23:57:00Z</dcterms:modified>
</cp:coreProperties>
</file>